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F4" w:rsidRDefault="00E76DF4" w:rsidP="00E76DF4">
      <w:pPr>
        <w:spacing w:line="440" w:lineRule="exact"/>
        <w:jc w:val="center"/>
        <w:rPr>
          <w:rFonts w:ascii="黑体" w:eastAsia="黑体" w:hAnsi="宋体" w:hint="eastAsia"/>
          <w:sz w:val="32"/>
          <w:szCs w:val="32"/>
        </w:rPr>
      </w:pPr>
      <w:r w:rsidRPr="006F487D">
        <w:rPr>
          <w:rFonts w:ascii="黑体" w:eastAsia="黑体" w:hAnsi="宋体" w:hint="eastAsia"/>
          <w:sz w:val="32"/>
          <w:szCs w:val="32"/>
        </w:rPr>
        <w:t>南开大学</w:t>
      </w:r>
      <w:r>
        <w:rPr>
          <w:rFonts w:ascii="黑体" w:eastAsia="黑体" w:hAnsi="宋体" w:hint="eastAsia"/>
          <w:sz w:val="32"/>
          <w:szCs w:val="32"/>
        </w:rPr>
        <w:t>2013-</w:t>
      </w:r>
      <w:proofErr w:type="gramStart"/>
      <w:r>
        <w:rPr>
          <w:rFonts w:ascii="黑体" w:eastAsia="黑体" w:hAnsi="宋体" w:hint="eastAsia"/>
          <w:sz w:val="32"/>
          <w:szCs w:val="32"/>
        </w:rPr>
        <w:t>14</w:t>
      </w:r>
      <w:proofErr w:type="gramEnd"/>
      <w:r>
        <w:rPr>
          <w:rFonts w:ascii="黑体" w:eastAsia="黑体" w:hAnsi="宋体" w:hint="eastAsia"/>
          <w:sz w:val="32"/>
          <w:szCs w:val="32"/>
        </w:rPr>
        <w:t>年度同等学力申请硕士学位</w:t>
      </w:r>
    </w:p>
    <w:p w:rsidR="00E76DF4" w:rsidRPr="006F487D" w:rsidRDefault="00E76DF4" w:rsidP="00E76DF4">
      <w:pPr>
        <w:spacing w:line="440" w:lineRule="exact"/>
        <w:jc w:val="center"/>
        <w:rPr>
          <w:rFonts w:ascii="黑体" w:eastAsia="黑体" w:hAnsi="宋体" w:hint="eastAsia"/>
          <w:sz w:val="32"/>
          <w:szCs w:val="32"/>
        </w:rPr>
      </w:pPr>
      <w:r>
        <w:rPr>
          <w:rFonts w:ascii="黑体" w:eastAsia="黑体" w:hAnsi="宋体" w:hint="eastAsia"/>
          <w:sz w:val="32"/>
          <w:szCs w:val="32"/>
        </w:rPr>
        <w:t>信息采集暨现场确认补漏工作通知</w:t>
      </w:r>
    </w:p>
    <w:p w:rsidR="00E76DF4" w:rsidRDefault="00E76DF4" w:rsidP="00E76DF4">
      <w:pPr>
        <w:spacing w:line="440" w:lineRule="exact"/>
        <w:rPr>
          <w:rFonts w:hAnsi="宋体" w:hint="eastAsia"/>
          <w:sz w:val="24"/>
          <w:szCs w:val="24"/>
        </w:rPr>
      </w:pPr>
      <w:r>
        <w:rPr>
          <w:rFonts w:hAnsi="宋体" w:hint="eastAsia"/>
          <w:sz w:val="24"/>
          <w:szCs w:val="24"/>
        </w:rPr>
        <w:t>各有关学院、</w:t>
      </w:r>
      <w:r w:rsidRPr="006F487D">
        <w:rPr>
          <w:rFonts w:hAnsi="宋体" w:hint="eastAsia"/>
          <w:sz w:val="24"/>
          <w:szCs w:val="24"/>
        </w:rPr>
        <w:t>单位：</w:t>
      </w:r>
    </w:p>
    <w:p w:rsidR="00E76DF4" w:rsidRPr="00A06B75" w:rsidRDefault="00E76DF4" w:rsidP="00E76DF4">
      <w:pPr>
        <w:spacing w:line="440" w:lineRule="exact"/>
        <w:ind w:firstLineChars="200" w:firstLine="480"/>
        <w:rPr>
          <w:rFonts w:hAnsi="宋体" w:hint="eastAsia"/>
          <w:sz w:val="24"/>
          <w:szCs w:val="24"/>
        </w:rPr>
      </w:pPr>
      <w:r>
        <w:rPr>
          <w:rFonts w:hAnsi="宋体" w:hint="eastAsia"/>
          <w:sz w:val="24"/>
          <w:szCs w:val="24"/>
        </w:rPr>
        <w:t>南开大学2013-</w:t>
      </w:r>
      <w:proofErr w:type="gramStart"/>
      <w:r>
        <w:rPr>
          <w:rFonts w:hAnsi="宋体" w:hint="eastAsia"/>
          <w:sz w:val="24"/>
          <w:szCs w:val="24"/>
        </w:rPr>
        <w:t>14</w:t>
      </w:r>
      <w:proofErr w:type="gramEnd"/>
      <w:r>
        <w:rPr>
          <w:rFonts w:hAnsi="宋体" w:hint="eastAsia"/>
          <w:sz w:val="24"/>
          <w:szCs w:val="24"/>
        </w:rPr>
        <w:t>年度同等学力申请硕士学位信息采集补漏工作将在2014年1月11日进行，几点注意事项如下：</w:t>
      </w:r>
    </w:p>
    <w:p w:rsidR="00E76DF4" w:rsidRPr="000973A4" w:rsidRDefault="00E76DF4" w:rsidP="00E76DF4">
      <w:pPr>
        <w:spacing w:line="440" w:lineRule="exact"/>
        <w:rPr>
          <w:rFonts w:ascii="黑体" w:eastAsia="黑体" w:hAnsi="黑体" w:hint="eastAsia"/>
          <w:sz w:val="24"/>
          <w:szCs w:val="24"/>
        </w:rPr>
      </w:pPr>
      <w:r w:rsidRPr="000973A4">
        <w:rPr>
          <w:rFonts w:ascii="黑体" w:eastAsia="黑体" w:hAnsi="黑体" w:hint="eastAsia"/>
          <w:sz w:val="24"/>
          <w:szCs w:val="24"/>
        </w:rPr>
        <w:t xml:space="preserve">    一、信息平台系统要求</w:t>
      </w:r>
    </w:p>
    <w:p w:rsidR="00E76DF4" w:rsidRDefault="00E76DF4" w:rsidP="00E76DF4">
      <w:pPr>
        <w:spacing w:line="440" w:lineRule="exact"/>
        <w:ind w:firstLineChars="200" w:firstLine="480"/>
        <w:rPr>
          <w:rFonts w:ascii="黑体" w:eastAsia="黑体" w:hAnsi="黑体" w:hint="eastAsia"/>
          <w:sz w:val="24"/>
          <w:szCs w:val="24"/>
        </w:rPr>
      </w:pPr>
      <w:r w:rsidRPr="006F487D">
        <w:rPr>
          <w:rFonts w:hAnsi="宋体" w:hint="eastAsia"/>
          <w:sz w:val="24"/>
          <w:szCs w:val="24"/>
        </w:rPr>
        <w:t>1、</w:t>
      </w:r>
      <w:r>
        <w:rPr>
          <w:rFonts w:hAnsi="宋体" w:hint="eastAsia"/>
          <w:sz w:val="24"/>
          <w:szCs w:val="24"/>
        </w:rPr>
        <w:t>本学期</w:t>
      </w:r>
      <w:r>
        <w:rPr>
          <w:rFonts w:ascii="黑体" w:eastAsia="黑体" w:hAnsi="黑体" w:hint="eastAsia"/>
          <w:sz w:val="24"/>
          <w:szCs w:val="24"/>
        </w:rPr>
        <w:t>信息平台关闭时间</w:t>
      </w:r>
      <w:r w:rsidRPr="00D70769">
        <w:rPr>
          <w:rFonts w:ascii="黑体" w:eastAsia="黑体" w:hAnsi="黑体" w:hint="eastAsia"/>
          <w:sz w:val="24"/>
          <w:szCs w:val="24"/>
        </w:rPr>
        <w:t>：</w:t>
      </w:r>
      <w:r>
        <w:rPr>
          <w:rFonts w:ascii="黑体" w:eastAsia="黑体" w:hAnsi="黑体" w:hint="eastAsia"/>
          <w:sz w:val="24"/>
          <w:szCs w:val="24"/>
        </w:rPr>
        <w:t>2014</w:t>
      </w:r>
      <w:r w:rsidRPr="00D70769">
        <w:rPr>
          <w:rFonts w:ascii="黑体" w:eastAsia="黑体" w:hAnsi="黑体" w:hint="eastAsia"/>
          <w:sz w:val="24"/>
          <w:szCs w:val="24"/>
        </w:rPr>
        <w:t>年</w:t>
      </w:r>
      <w:r>
        <w:rPr>
          <w:rFonts w:ascii="黑体" w:eastAsia="黑体" w:hAnsi="黑体" w:hint="eastAsia"/>
          <w:sz w:val="24"/>
          <w:szCs w:val="24"/>
        </w:rPr>
        <w:t>1</w:t>
      </w:r>
      <w:r w:rsidRPr="00D70769">
        <w:rPr>
          <w:rFonts w:ascii="黑体" w:eastAsia="黑体" w:hAnsi="黑体" w:hint="eastAsia"/>
          <w:sz w:val="24"/>
          <w:szCs w:val="24"/>
        </w:rPr>
        <w:t>月</w:t>
      </w:r>
      <w:r>
        <w:rPr>
          <w:rFonts w:ascii="黑体" w:eastAsia="黑体" w:hAnsi="黑体" w:hint="eastAsia"/>
          <w:sz w:val="24"/>
          <w:szCs w:val="24"/>
        </w:rPr>
        <w:t>11</w:t>
      </w:r>
      <w:r w:rsidRPr="00D70769">
        <w:rPr>
          <w:rFonts w:ascii="黑体" w:eastAsia="黑体" w:hAnsi="黑体" w:hint="eastAsia"/>
          <w:sz w:val="24"/>
          <w:szCs w:val="24"/>
        </w:rPr>
        <w:t>日</w:t>
      </w:r>
      <w:r>
        <w:rPr>
          <w:rFonts w:ascii="黑体" w:eastAsia="黑体" w:hAnsi="黑体" w:hint="eastAsia"/>
          <w:sz w:val="24"/>
          <w:szCs w:val="24"/>
        </w:rPr>
        <w:t>，请需要参加补漏的学员在平台关闭前完成现场确认前续工作。</w:t>
      </w:r>
    </w:p>
    <w:p w:rsidR="00E76DF4" w:rsidRPr="00A06B75" w:rsidRDefault="00E76DF4" w:rsidP="00E76DF4">
      <w:pPr>
        <w:spacing w:line="440" w:lineRule="exact"/>
        <w:ind w:firstLineChars="200" w:firstLine="480"/>
        <w:rPr>
          <w:rFonts w:hAnsi="宋体" w:hint="eastAsia"/>
          <w:sz w:val="24"/>
          <w:szCs w:val="24"/>
        </w:rPr>
      </w:pPr>
      <w:r>
        <w:rPr>
          <w:rFonts w:hAnsi="宋体" w:hint="eastAsia"/>
          <w:sz w:val="24"/>
          <w:szCs w:val="24"/>
        </w:rPr>
        <w:t>2、拟</w:t>
      </w:r>
      <w:r w:rsidRPr="006F487D">
        <w:rPr>
          <w:rFonts w:hAnsi="宋体" w:hint="eastAsia"/>
          <w:sz w:val="24"/>
          <w:szCs w:val="24"/>
        </w:rPr>
        <w:t>申请参加</w:t>
      </w:r>
      <w:r>
        <w:rPr>
          <w:rFonts w:hAnsi="宋体" w:hint="eastAsia"/>
          <w:sz w:val="24"/>
          <w:szCs w:val="24"/>
        </w:rPr>
        <w:t>2014</w:t>
      </w:r>
      <w:r w:rsidRPr="006F487D">
        <w:rPr>
          <w:rFonts w:hAnsi="宋体" w:hint="eastAsia"/>
          <w:sz w:val="24"/>
          <w:szCs w:val="24"/>
        </w:rPr>
        <w:t>年同等学力人员申请硕士学位全国统一考试的人员均须通过平台注册</w:t>
      </w:r>
      <w:r>
        <w:rPr>
          <w:rFonts w:hAnsi="宋体" w:hint="eastAsia"/>
          <w:sz w:val="24"/>
          <w:szCs w:val="24"/>
        </w:rPr>
        <w:t>登录</w:t>
      </w:r>
      <w:r w:rsidRPr="006F487D">
        <w:rPr>
          <w:rFonts w:hAnsi="宋体" w:hint="eastAsia"/>
          <w:sz w:val="24"/>
          <w:szCs w:val="24"/>
        </w:rPr>
        <w:t>，</w:t>
      </w:r>
      <w:r>
        <w:rPr>
          <w:rFonts w:hAnsi="宋体" w:hint="eastAsia"/>
          <w:sz w:val="24"/>
          <w:szCs w:val="24"/>
        </w:rPr>
        <w:t>填入</w:t>
      </w:r>
      <w:r w:rsidRPr="006F487D">
        <w:rPr>
          <w:rFonts w:hAnsi="宋体" w:hint="eastAsia"/>
          <w:sz w:val="24"/>
          <w:szCs w:val="24"/>
        </w:rPr>
        <w:t>个人基本信息及</w:t>
      </w:r>
      <w:r>
        <w:rPr>
          <w:rFonts w:hAnsi="宋体" w:hint="eastAsia"/>
          <w:sz w:val="24"/>
          <w:szCs w:val="24"/>
        </w:rPr>
        <w:t>上传本人</w:t>
      </w:r>
      <w:r w:rsidRPr="006F487D">
        <w:rPr>
          <w:rFonts w:hAnsi="宋体" w:hint="eastAsia"/>
          <w:sz w:val="24"/>
          <w:szCs w:val="24"/>
        </w:rPr>
        <w:t>电子照片（</w:t>
      </w:r>
      <w:r w:rsidRPr="00010B7C">
        <w:rPr>
          <w:rFonts w:ascii="黑体" w:eastAsia="黑体" w:hAnsi="黑体" w:hint="eastAsia"/>
          <w:sz w:val="24"/>
          <w:szCs w:val="24"/>
        </w:rPr>
        <w:t>电子照片</w:t>
      </w:r>
      <w:r>
        <w:rPr>
          <w:rFonts w:ascii="黑体" w:eastAsia="黑体" w:hAnsi="黑体" w:hint="eastAsia"/>
          <w:sz w:val="24"/>
          <w:szCs w:val="24"/>
        </w:rPr>
        <w:t>自行准备，要求蓝色背景正装照</w:t>
      </w:r>
      <w:r w:rsidRPr="006F487D">
        <w:rPr>
          <w:rFonts w:hAnsi="宋体" w:hint="eastAsia"/>
          <w:sz w:val="24"/>
          <w:szCs w:val="24"/>
        </w:rPr>
        <w:t>）</w:t>
      </w:r>
      <w:r>
        <w:rPr>
          <w:rFonts w:hAnsi="宋体" w:hint="eastAsia"/>
          <w:sz w:val="24"/>
          <w:szCs w:val="24"/>
        </w:rPr>
        <w:t>。</w:t>
      </w:r>
      <w:r w:rsidRPr="006F487D">
        <w:rPr>
          <w:rFonts w:hAnsi="宋体" w:hint="eastAsia"/>
          <w:sz w:val="24"/>
          <w:szCs w:val="24"/>
        </w:rPr>
        <w:t>申请人登录“中国学位与研究生教育信息网”，在电子平台栏目中的“全国同等学力人员申请硕士学位管理工作信息平台” 注册</w:t>
      </w:r>
      <w:r>
        <w:rPr>
          <w:rFonts w:hAnsi="宋体" w:hint="eastAsia"/>
          <w:sz w:val="24"/>
          <w:szCs w:val="24"/>
        </w:rPr>
        <w:t>登录</w:t>
      </w:r>
      <w:r w:rsidRPr="006F487D">
        <w:rPr>
          <w:rFonts w:hAnsi="宋体" w:hint="eastAsia"/>
          <w:sz w:val="24"/>
          <w:szCs w:val="24"/>
        </w:rPr>
        <w:t>后</w:t>
      </w:r>
      <w:r>
        <w:rPr>
          <w:rFonts w:hAnsi="宋体" w:hint="eastAsia"/>
          <w:sz w:val="24"/>
          <w:szCs w:val="24"/>
        </w:rPr>
        <w:t>，</w:t>
      </w:r>
      <w:r w:rsidRPr="006F487D">
        <w:rPr>
          <w:rFonts w:hAnsi="宋体" w:hint="eastAsia"/>
          <w:sz w:val="24"/>
          <w:szCs w:val="24"/>
        </w:rPr>
        <w:t>录入信息完成申请。</w:t>
      </w:r>
      <w:r>
        <w:rPr>
          <w:rFonts w:hAnsi="宋体" w:hint="eastAsia"/>
          <w:sz w:val="24"/>
          <w:szCs w:val="24"/>
        </w:rPr>
        <w:t>网址如下：</w:t>
      </w:r>
      <w:r w:rsidRPr="006F487D">
        <w:rPr>
          <w:rFonts w:hAnsi="宋体" w:hint="eastAsia"/>
          <w:sz w:val="24"/>
          <w:szCs w:val="24"/>
        </w:rPr>
        <w:t>（</w:t>
      </w:r>
      <w:hyperlink r:id="rId6" w:history="1">
        <w:r w:rsidRPr="006F487D">
          <w:rPr>
            <w:rStyle w:val="a3"/>
            <w:rFonts w:hAnsi="宋体"/>
            <w:sz w:val="24"/>
            <w:szCs w:val="24"/>
          </w:rPr>
          <w:t>http://www.cdgdc.edu.cn/tdxlsqxt/login.shtml?action=forwardIndex</w:t>
        </w:r>
      </w:hyperlink>
      <w:r w:rsidRPr="006F487D">
        <w:rPr>
          <w:rFonts w:hAnsi="宋体" w:hint="eastAsia"/>
          <w:sz w:val="24"/>
          <w:szCs w:val="24"/>
        </w:rPr>
        <w:t>）</w:t>
      </w:r>
      <w:r>
        <w:rPr>
          <w:rFonts w:hAnsi="宋体" w:hint="eastAsia"/>
          <w:sz w:val="24"/>
          <w:szCs w:val="24"/>
        </w:rPr>
        <w:t>。</w:t>
      </w:r>
    </w:p>
    <w:p w:rsidR="00E76DF4" w:rsidRDefault="00E76DF4" w:rsidP="00E76DF4">
      <w:pPr>
        <w:spacing w:line="440" w:lineRule="exact"/>
        <w:ind w:firstLine="480"/>
        <w:rPr>
          <w:rFonts w:ascii="黑体" w:eastAsia="黑体" w:hAnsi="黑体" w:hint="eastAsia"/>
          <w:sz w:val="24"/>
          <w:szCs w:val="24"/>
        </w:rPr>
      </w:pPr>
      <w:r>
        <w:rPr>
          <w:rFonts w:ascii="黑体" w:eastAsia="黑体" w:hAnsi="黑体" w:hint="eastAsia"/>
          <w:sz w:val="24"/>
          <w:szCs w:val="24"/>
        </w:rPr>
        <w:t>3、信息平台提交学位申请时要求申请人务必填写在学期间的学号，以方便信息核查。</w:t>
      </w:r>
    </w:p>
    <w:p w:rsidR="00E76DF4" w:rsidRPr="00B755F2" w:rsidRDefault="00E76DF4" w:rsidP="00E76DF4">
      <w:pPr>
        <w:spacing w:line="440" w:lineRule="exact"/>
        <w:rPr>
          <w:rFonts w:ascii="黑体" w:eastAsia="黑体" w:hAnsi="黑体" w:hint="eastAsia"/>
          <w:sz w:val="24"/>
          <w:szCs w:val="24"/>
        </w:rPr>
      </w:pPr>
      <w:r>
        <w:rPr>
          <w:rFonts w:ascii="黑体" w:eastAsia="黑体" w:hAnsi="黑体" w:hint="eastAsia"/>
          <w:sz w:val="24"/>
          <w:szCs w:val="24"/>
        </w:rPr>
        <w:t>“工作单位所在地”即为除天津外可以参加同力</w:t>
      </w:r>
      <w:proofErr w:type="gramStart"/>
      <w:r>
        <w:rPr>
          <w:rFonts w:ascii="黑体" w:eastAsia="黑体" w:hAnsi="黑体" w:hint="eastAsia"/>
          <w:sz w:val="24"/>
          <w:szCs w:val="24"/>
        </w:rPr>
        <w:t>申硕考试</w:t>
      </w:r>
      <w:proofErr w:type="gramEnd"/>
      <w:r>
        <w:rPr>
          <w:rFonts w:ascii="黑体" w:eastAsia="黑体" w:hAnsi="黑体" w:hint="eastAsia"/>
          <w:sz w:val="24"/>
          <w:szCs w:val="24"/>
        </w:rPr>
        <w:t>的所在省市，请一定注意。</w:t>
      </w:r>
    </w:p>
    <w:p w:rsidR="00E76DF4" w:rsidRDefault="00E76DF4" w:rsidP="00E76DF4">
      <w:pPr>
        <w:spacing w:line="440" w:lineRule="exact"/>
        <w:ind w:firstLine="480"/>
        <w:rPr>
          <w:rFonts w:ascii="黑体" w:eastAsia="黑体" w:hAnsi="黑体" w:hint="eastAsia"/>
          <w:sz w:val="24"/>
          <w:szCs w:val="24"/>
        </w:rPr>
      </w:pPr>
      <w:r w:rsidRPr="000973A4">
        <w:rPr>
          <w:rFonts w:ascii="黑体" w:eastAsia="黑体" w:hAnsi="黑体" w:hint="eastAsia"/>
          <w:sz w:val="24"/>
          <w:szCs w:val="24"/>
        </w:rPr>
        <w:t>二、</w:t>
      </w:r>
      <w:r>
        <w:rPr>
          <w:rFonts w:ascii="黑体" w:eastAsia="黑体" w:hAnsi="黑体" w:hint="eastAsia"/>
          <w:sz w:val="24"/>
          <w:szCs w:val="24"/>
        </w:rPr>
        <w:t>现场确认</w:t>
      </w:r>
    </w:p>
    <w:p w:rsidR="00E76DF4" w:rsidRPr="006F487D" w:rsidRDefault="00E76DF4" w:rsidP="00E76DF4">
      <w:pPr>
        <w:spacing w:line="440" w:lineRule="exact"/>
        <w:ind w:firstLineChars="200" w:firstLine="480"/>
        <w:rPr>
          <w:rFonts w:hAnsi="宋体" w:hint="eastAsia"/>
          <w:sz w:val="24"/>
          <w:szCs w:val="24"/>
        </w:rPr>
      </w:pPr>
      <w:r>
        <w:rPr>
          <w:rFonts w:hAnsi="宋体" w:hint="eastAsia"/>
          <w:sz w:val="24"/>
          <w:szCs w:val="24"/>
        </w:rPr>
        <w:t>1</w:t>
      </w:r>
      <w:r w:rsidRPr="006F487D">
        <w:rPr>
          <w:rFonts w:hAnsi="宋体" w:hint="eastAsia"/>
          <w:sz w:val="24"/>
          <w:szCs w:val="24"/>
        </w:rPr>
        <w:t>、申请人提交个人信息后，须在</w:t>
      </w:r>
      <w:r>
        <w:rPr>
          <w:rFonts w:hAnsi="宋体" w:hint="eastAsia"/>
          <w:sz w:val="24"/>
          <w:szCs w:val="24"/>
        </w:rPr>
        <w:t>规定的时间内到确认地点</w:t>
      </w:r>
      <w:r w:rsidRPr="006F487D">
        <w:rPr>
          <w:rFonts w:hAnsi="宋体" w:hint="eastAsia"/>
          <w:sz w:val="24"/>
          <w:szCs w:val="24"/>
        </w:rPr>
        <w:t>进行现场确认，</w:t>
      </w:r>
      <w:r>
        <w:rPr>
          <w:rFonts w:hAnsi="宋体" w:hint="eastAsia"/>
          <w:sz w:val="24"/>
          <w:szCs w:val="24"/>
        </w:rPr>
        <w:t>完成确认各手续，资格审查通过后，方能取得报名</w:t>
      </w:r>
      <w:r w:rsidRPr="006F487D">
        <w:rPr>
          <w:rFonts w:hAnsi="宋体" w:hint="eastAsia"/>
          <w:sz w:val="24"/>
          <w:szCs w:val="24"/>
        </w:rPr>
        <w:t>考试资格。</w:t>
      </w:r>
    </w:p>
    <w:p w:rsidR="00E76DF4" w:rsidRPr="006A1418" w:rsidRDefault="00E76DF4" w:rsidP="00E76DF4">
      <w:pPr>
        <w:spacing w:line="440" w:lineRule="exact"/>
        <w:ind w:firstLineChars="200" w:firstLine="480"/>
        <w:rPr>
          <w:rFonts w:hAnsi="宋体" w:hint="eastAsia"/>
          <w:sz w:val="24"/>
          <w:szCs w:val="24"/>
        </w:rPr>
      </w:pPr>
      <w:r>
        <w:rPr>
          <w:rFonts w:hAnsi="宋体" w:hint="eastAsia"/>
          <w:sz w:val="24"/>
          <w:szCs w:val="24"/>
        </w:rPr>
        <w:t>2</w:t>
      </w:r>
      <w:r w:rsidRPr="006F487D">
        <w:rPr>
          <w:rFonts w:hAnsi="宋体" w:hint="eastAsia"/>
          <w:sz w:val="24"/>
          <w:szCs w:val="24"/>
        </w:rPr>
        <w:t>、</w:t>
      </w:r>
      <w:r w:rsidRPr="006A1418">
        <w:rPr>
          <w:rFonts w:hAnsi="宋体" w:hint="eastAsia"/>
          <w:sz w:val="24"/>
          <w:szCs w:val="24"/>
        </w:rPr>
        <w:t>没有通过信息平台进行登录信息、录入信息不完整或在规定的时间内未到学校进行现场确认者，将无法参加自</w:t>
      </w:r>
      <w:r>
        <w:rPr>
          <w:rFonts w:hAnsi="宋体" w:hint="eastAsia"/>
          <w:sz w:val="24"/>
          <w:szCs w:val="24"/>
        </w:rPr>
        <w:t>2014</w:t>
      </w:r>
      <w:r w:rsidRPr="006A1418">
        <w:rPr>
          <w:rFonts w:hAnsi="宋体" w:hint="eastAsia"/>
          <w:sz w:val="24"/>
          <w:szCs w:val="24"/>
        </w:rPr>
        <w:t>年同等学力人员申请硕士学位全国统一考试。</w:t>
      </w:r>
    </w:p>
    <w:p w:rsidR="00E76DF4" w:rsidRDefault="00E76DF4" w:rsidP="00E76DF4">
      <w:pPr>
        <w:spacing w:line="440" w:lineRule="exact"/>
        <w:ind w:firstLineChars="200" w:firstLine="480"/>
        <w:rPr>
          <w:rFonts w:ascii="黑体" w:eastAsia="黑体" w:hAnsi="黑体" w:hint="eastAsia"/>
          <w:sz w:val="24"/>
          <w:szCs w:val="24"/>
        </w:rPr>
      </w:pPr>
      <w:r w:rsidRPr="006A1418">
        <w:rPr>
          <w:rFonts w:hAnsi="宋体" w:hint="eastAsia"/>
          <w:sz w:val="24"/>
          <w:szCs w:val="24"/>
        </w:rPr>
        <w:t>3、</w:t>
      </w:r>
      <w:r w:rsidRPr="000164B5">
        <w:rPr>
          <w:rFonts w:ascii="黑体" w:eastAsia="黑体" w:hAnsi="黑体" w:hint="eastAsia"/>
          <w:sz w:val="24"/>
          <w:szCs w:val="24"/>
        </w:rPr>
        <w:t>申请人须携带本人身份证，</w:t>
      </w:r>
      <w:r>
        <w:rPr>
          <w:rFonts w:ascii="黑体" w:eastAsia="黑体" w:hAnsi="黑体" w:hint="eastAsia"/>
          <w:sz w:val="24"/>
          <w:szCs w:val="24"/>
        </w:rPr>
        <w:t>此外，</w:t>
      </w:r>
      <w:r w:rsidRPr="000164B5">
        <w:rPr>
          <w:rFonts w:ascii="黑体" w:eastAsia="黑体" w:hAnsi="黑体" w:hint="eastAsia"/>
          <w:sz w:val="24"/>
          <w:szCs w:val="24"/>
        </w:rPr>
        <w:t>未经过核证的学员请务必携带本科毕业证书、学位证书原件</w:t>
      </w:r>
      <w:r>
        <w:rPr>
          <w:rFonts w:ascii="黑体" w:eastAsia="黑体" w:hAnsi="黑体" w:hint="eastAsia"/>
          <w:sz w:val="24"/>
          <w:szCs w:val="24"/>
        </w:rPr>
        <w:t>，以进行现场核证</w:t>
      </w:r>
      <w:r w:rsidRPr="000164B5">
        <w:rPr>
          <w:rFonts w:ascii="黑体" w:eastAsia="黑体" w:hAnsi="黑体" w:hint="eastAsia"/>
          <w:sz w:val="24"/>
          <w:szCs w:val="24"/>
        </w:rPr>
        <w:t>。</w:t>
      </w:r>
    </w:p>
    <w:p w:rsidR="00E76DF4" w:rsidRDefault="00E76DF4" w:rsidP="00E76DF4">
      <w:pPr>
        <w:spacing w:line="440" w:lineRule="exact"/>
        <w:ind w:firstLineChars="200" w:firstLine="480"/>
        <w:rPr>
          <w:rFonts w:ascii="黑体" w:eastAsia="黑体" w:hAnsi="黑体" w:hint="eastAsia"/>
          <w:sz w:val="24"/>
          <w:szCs w:val="24"/>
        </w:rPr>
      </w:pPr>
      <w:r>
        <w:rPr>
          <w:rFonts w:hAnsi="宋体" w:hint="eastAsia"/>
          <w:sz w:val="24"/>
          <w:szCs w:val="24"/>
        </w:rPr>
        <w:t>4</w:t>
      </w:r>
      <w:r w:rsidRPr="006F487D">
        <w:rPr>
          <w:rFonts w:hAnsi="宋体" w:hint="eastAsia"/>
          <w:sz w:val="24"/>
          <w:szCs w:val="24"/>
        </w:rPr>
        <w:t>、</w:t>
      </w:r>
      <w:r>
        <w:rPr>
          <w:rFonts w:ascii="黑体" w:eastAsia="黑体" w:hAnsi="黑体" w:hint="eastAsia"/>
          <w:sz w:val="24"/>
          <w:szCs w:val="24"/>
        </w:rPr>
        <w:t>确认安排（如有变化，以最后通知为准）</w:t>
      </w:r>
    </w:p>
    <w:p w:rsidR="00E76DF4" w:rsidRPr="00266D94" w:rsidRDefault="00E76DF4" w:rsidP="00E76DF4">
      <w:pPr>
        <w:spacing w:line="440" w:lineRule="exact"/>
        <w:ind w:firstLineChars="350" w:firstLine="840"/>
        <w:rPr>
          <w:rFonts w:ascii="黑体" w:eastAsia="黑体" w:hAnsi="黑体" w:hint="eastAsia"/>
          <w:sz w:val="24"/>
          <w:szCs w:val="24"/>
        </w:rPr>
      </w:pPr>
      <w:r w:rsidRPr="00266D94">
        <w:rPr>
          <w:rFonts w:ascii="黑体" w:eastAsia="黑体" w:hAnsi="黑体" w:hint="eastAsia"/>
          <w:sz w:val="24"/>
          <w:szCs w:val="24"/>
        </w:rPr>
        <w:t>时间：</w:t>
      </w:r>
      <w:r>
        <w:rPr>
          <w:rFonts w:ascii="黑体" w:eastAsia="黑体" w:hAnsi="黑体" w:hint="eastAsia"/>
          <w:sz w:val="24"/>
          <w:szCs w:val="24"/>
        </w:rPr>
        <w:t>2014</w:t>
      </w:r>
      <w:r w:rsidRPr="00266D94">
        <w:rPr>
          <w:rFonts w:ascii="黑体" w:eastAsia="黑体" w:hAnsi="黑体" w:hint="eastAsia"/>
          <w:sz w:val="24"/>
          <w:szCs w:val="24"/>
        </w:rPr>
        <w:t>年</w:t>
      </w:r>
      <w:r>
        <w:rPr>
          <w:rFonts w:ascii="黑体" w:eastAsia="黑体" w:hAnsi="黑体" w:hint="eastAsia"/>
          <w:sz w:val="24"/>
          <w:szCs w:val="24"/>
        </w:rPr>
        <w:t>1</w:t>
      </w:r>
      <w:r w:rsidRPr="00266D94">
        <w:rPr>
          <w:rFonts w:ascii="黑体" w:eastAsia="黑体" w:hAnsi="黑体" w:hint="eastAsia"/>
          <w:sz w:val="24"/>
          <w:szCs w:val="24"/>
        </w:rPr>
        <w:t>月</w:t>
      </w:r>
      <w:r>
        <w:rPr>
          <w:rFonts w:ascii="黑体" w:eastAsia="黑体" w:hAnsi="黑体" w:hint="eastAsia"/>
          <w:sz w:val="24"/>
          <w:szCs w:val="24"/>
        </w:rPr>
        <w:t>11</w:t>
      </w:r>
      <w:r w:rsidRPr="00266D94">
        <w:rPr>
          <w:rFonts w:ascii="黑体" w:eastAsia="黑体" w:hAnsi="黑体" w:hint="eastAsia"/>
          <w:sz w:val="24"/>
          <w:szCs w:val="24"/>
        </w:rPr>
        <w:t>日</w:t>
      </w:r>
      <w:r>
        <w:rPr>
          <w:rFonts w:ascii="黑体" w:eastAsia="黑体" w:hAnsi="黑体" w:hint="eastAsia"/>
          <w:sz w:val="24"/>
          <w:szCs w:val="24"/>
        </w:rPr>
        <w:t xml:space="preserve"> 13:00</w:t>
      </w:r>
      <w:r w:rsidRPr="00266D94">
        <w:rPr>
          <w:rFonts w:ascii="黑体" w:eastAsia="黑体" w:hAnsi="黑体" w:hint="eastAsia"/>
          <w:sz w:val="24"/>
          <w:szCs w:val="24"/>
        </w:rPr>
        <w:t>—</w:t>
      </w:r>
      <w:r>
        <w:rPr>
          <w:rFonts w:ascii="黑体" w:eastAsia="黑体" w:hAnsi="黑体" w:hint="eastAsia"/>
          <w:sz w:val="24"/>
          <w:szCs w:val="24"/>
        </w:rPr>
        <w:t>16:0</w:t>
      </w:r>
      <w:r w:rsidRPr="00266D94">
        <w:rPr>
          <w:rFonts w:ascii="黑体" w:eastAsia="黑体" w:hAnsi="黑体" w:hint="eastAsia"/>
          <w:sz w:val="24"/>
          <w:szCs w:val="24"/>
        </w:rPr>
        <w:t>0</w:t>
      </w:r>
    </w:p>
    <w:p w:rsidR="00E76DF4" w:rsidRDefault="00E76DF4" w:rsidP="00E76DF4">
      <w:pPr>
        <w:spacing w:line="440" w:lineRule="exact"/>
        <w:ind w:firstLineChars="350" w:firstLine="840"/>
        <w:rPr>
          <w:rFonts w:ascii="黑体" w:eastAsia="黑体" w:hAnsi="黑体" w:hint="eastAsia"/>
          <w:sz w:val="24"/>
          <w:szCs w:val="24"/>
        </w:rPr>
      </w:pPr>
      <w:r w:rsidRPr="00266D94">
        <w:rPr>
          <w:rFonts w:ascii="黑体" w:eastAsia="黑体" w:hAnsi="黑体" w:hint="eastAsia"/>
          <w:sz w:val="24"/>
          <w:szCs w:val="24"/>
        </w:rPr>
        <w:t>地点：南开大学办公楼</w:t>
      </w:r>
      <w:r>
        <w:rPr>
          <w:rFonts w:ascii="黑体" w:eastAsia="黑体" w:hAnsi="黑体" w:hint="eastAsia"/>
          <w:sz w:val="24"/>
          <w:szCs w:val="24"/>
        </w:rPr>
        <w:t>202房间</w:t>
      </w:r>
    </w:p>
    <w:p w:rsidR="00E76DF4" w:rsidRPr="00405C41" w:rsidRDefault="00E76DF4" w:rsidP="00E76DF4">
      <w:pPr>
        <w:spacing w:line="440" w:lineRule="exact"/>
        <w:rPr>
          <w:rFonts w:ascii="黑体" w:eastAsia="黑体" w:hAnsi="黑体" w:hint="eastAsia"/>
          <w:color w:val="FF0000"/>
          <w:sz w:val="24"/>
          <w:szCs w:val="24"/>
        </w:rPr>
      </w:pPr>
      <w:r>
        <w:rPr>
          <w:rFonts w:ascii="黑体" w:eastAsia="黑体" w:hAnsi="黑体" w:hint="eastAsia"/>
          <w:sz w:val="24"/>
          <w:szCs w:val="24"/>
        </w:rPr>
        <w:t xml:space="preserve">    </w:t>
      </w:r>
      <w:r w:rsidRPr="00405C41">
        <w:rPr>
          <w:rFonts w:ascii="黑体" w:eastAsia="黑体" w:hAnsi="黑体" w:hint="eastAsia"/>
          <w:color w:val="FF0000"/>
          <w:sz w:val="24"/>
          <w:szCs w:val="24"/>
        </w:rPr>
        <w:t>5、本次</w:t>
      </w:r>
      <w:r>
        <w:rPr>
          <w:rFonts w:ascii="黑体" w:eastAsia="黑体" w:hAnsi="黑体" w:hint="eastAsia"/>
          <w:color w:val="FF0000"/>
          <w:sz w:val="24"/>
          <w:szCs w:val="24"/>
        </w:rPr>
        <w:t>信息采集</w:t>
      </w:r>
      <w:r w:rsidRPr="00405C41">
        <w:rPr>
          <w:rFonts w:ascii="黑体" w:eastAsia="黑体" w:hAnsi="黑体" w:hint="eastAsia"/>
          <w:color w:val="FF0000"/>
          <w:sz w:val="24"/>
          <w:szCs w:val="24"/>
        </w:rPr>
        <w:t>为本年度最后一次集中确认，请各院系务必通知要参加的学员。</w:t>
      </w:r>
    </w:p>
    <w:p w:rsidR="00E76DF4" w:rsidRPr="00D70769" w:rsidRDefault="00E76DF4" w:rsidP="00E76DF4">
      <w:pPr>
        <w:spacing w:line="440" w:lineRule="exact"/>
        <w:ind w:firstLineChars="200" w:firstLine="480"/>
        <w:rPr>
          <w:rFonts w:ascii="黑体" w:eastAsia="黑体" w:hAnsi="黑体" w:hint="eastAsia"/>
          <w:sz w:val="24"/>
          <w:szCs w:val="24"/>
        </w:rPr>
      </w:pPr>
      <w:r w:rsidRPr="00D70769">
        <w:rPr>
          <w:rFonts w:ascii="黑体" w:eastAsia="黑体" w:hAnsi="黑体" w:hint="eastAsia"/>
          <w:sz w:val="24"/>
          <w:szCs w:val="24"/>
        </w:rPr>
        <w:lastRenderedPageBreak/>
        <w:t>三、同等学力申请硕士学位的</w:t>
      </w:r>
      <w:r>
        <w:rPr>
          <w:rFonts w:ascii="黑体" w:eastAsia="黑体" w:hAnsi="黑体" w:hint="eastAsia"/>
          <w:sz w:val="24"/>
          <w:szCs w:val="24"/>
        </w:rPr>
        <w:t>审核要求</w:t>
      </w:r>
    </w:p>
    <w:p w:rsidR="00E76DF4" w:rsidRPr="006F487D" w:rsidRDefault="00E76DF4" w:rsidP="00E76DF4">
      <w:pPr>
        <w:spacing w:line="440" w:lineRule="exact"/>
        <w:ind w:firstLineChars="200" w:firstLine="480"/>
        <w:rPr>
          <w:rFonts w:hAnsi="宋体" w:hint="eastAsia"/>
          <w:sz w:val="24"/>
          <w:szCs w:val="24"/>
        </w:rPr>
      </w:pPr>
      <w:r>
        <w:rPr>
          <w:rFonts w:hAnsi="宋体" w:hint="eastAsia"/>
          <w:sz w:val="24"/>
          <w:szCs w:val="24"/>
        </w:rPr>
        <w:t>符合下述</w:t>
      </w:r>
      <w:r w:rsidRPr="006F487D">
        <w:rPr>
          <w:rFonts w:hAnsi="宋体" w:hint="eastAsia"/>
          <w:sz w:val="24"/>
          <w:szCs w:val="24"/>
        </w:rPr>
        <w:t>条件</w:t>
      </w:r>
      <w:r>
        <w:rPr>
          <w:rFonts w:hAnsi="宋体" w:hint="eastAsia"/>
          <w:sz w:val="24"/>
          <w:szCs w:val="24"/>
        </w:rPr>
        <w:t>的</w:t>
      </w:r>
      <w:r w:rsidRPr="006F487D">
        <w:rPr>
          <w:rFonts w:hAnsi="宋体" w:hint="eastAsia"/>
          <w:sz w:val="24"/>
          <w:szCs w:val="24"/>
        </w:rPr>
        <w:t>申请人，</w:t>
      </w:r>
      <w:r>
        <w:rPr>
          <w:rFonts w:hAnsi="宋体" w:hint="eastAsia"/>
          <w:sz w:val="24"/>
          <w:szCs w:val="24"/>
        </w:rPr>
        <w:t>经审核</w:t>
      </w:r>
      <w:r w:rsidRPr="006F487D">
        <w:rPr>
          <w:rFonts w:hAnsi="宋体" w:hint="eastAsia"/>
          <w:sz w:val="24"/>
          <w:szCs w:val="24"/>
        </w:rPr>
        <w:t>通过</w:t>
      </w:r>
      <w:r>
        <w:rPr>
          <w:rFonts w:hAnsi="宋体" w:hint="eastAsia"/>
          <w:sz w:val="24"/>
          <w:szCs w:val="24"/>
        </w:rPr>
        <w:t>在现场</w:t>
      </w:r>
      <w:r w:rsidRPr="006F487D">
        <w:rPr>
          <w:rFonts w:hAnsi="宋体" w:hint="eastAsia"/>
          <w:sz w:val="24"/>
          <w:szCs w:val="24"/>
        </w:rPr>
        <w:t>确认</w:t>
      </w:r>
      <w:r>
        <w:rPr>
          <w:rFonts w:hAnsi="宋体" w:hint="eastAsia"/>
          <w:sz w:val="24"/>
          <w:szCs w:val="24"/>
        </w:rPr>
        <w:t>资格</w:t>
      </w:r>
      <w:r w:rsidRPr="006F487D">
        <w:rPr>
          <w:rFonts w:hAnsi="宋体" w:hint="eastAsia"/>
          <w:sz w:val="24"/>
          <w:szCs w:val="24"/>
        </w:rPr>
        <w:t>。</w:t>
      </w:r>
    </w:p>
    <w:p w:rsidR="00E76DF4" w:rsidRPr="006F487D" w:rsidRDefault="00E76DF4" w:rsidP="00E76DF4">
      <w:pPr>
        <w:spacing w:before="50" w:line="440" w:lineRule="exact"/>
        <w:ind w:firstLineChars="200" w:firstLine="480"/>
        <w:rPr>
          <w:rFonts w:hAnsi="宋体" w:hint="eastAsia"/>
          <w:sz w:val="24"/>
          <w:szCs w:val="24"/>
        </w:rPr>
      </w:pPr>
      <w:r w:rsidRPr="006F487D">
        <w:rPr>
          <w:rFonts w:hAnsi="宋体" w:hint="eastAsia"/>
          <w:sz w:val="24"/>
          <w:szCs w:val="24"/>
        </w:rPr>
        <w:t>1.拥护《中华人民共和国宪法》，遵守法律、法规，品德端正；</w:t>
      </w:r>
    </w:p>
    <w:p w:rsidR="00E76DF4" w:rsidRPr="006F487D" w:rsidRDefault="00E76DF4" w:rsidP="00E76DF4">
      <w:pPr>
        <w:spacing w:before="50" w:line="440" w:lineRule="exact"/>
        <w:ind w:firstLineChars="200" w:firstLine="480"/>
        <w:rPr>
          <w:rFonts w:hAnsi="宋体" w:hint="eastAsia"/>
          <w:sz w:val="24"/>
          <w:szCs w:val="24"/>
        </w:rPr>
      </w:pPr>
      <w:r w:rsidRPr="006F487D">
        <w:rPr>
          <w:rFonts w:hAnsi="宋体" w:hint="eastAsia"/>
          <w:sz w:val="24"/>
          <w:szCs w:val="24"/>
        </w:rPr>
        <w:t>2.已获得学士学位并在获得学士学位后工作三年以上，或虽无学士学位但已获得硕士或博士学位者，在教学、科研、专门技术、管理等方面做出成绩，学术水平或专门技术水平已达到硕士学位授予标准；已获得的学士、硕士或博士学位为国(境)外学位的，须经教育部留学服务中心认证；</w:t>
      </w:r>
    </w:p>
    <w:p w:rsidR="00DF1A02" w:rsidRDefault="00E76DF4" w:rsidP="00E76DF4">
      <w:pPr>
        <w:rPr>
          <w:rFonts w:hAnsi="宋体" w:hint="eastAsia"/>
          <w:sz w:val="24"/>
          <w:szCs w:val="24"/>
        </w:rPr>
      </w:pPr>
      <w:r w:rsidRPr="006F487D">
        <w:rPr>
          <w:rFonts w:hAnsi="宋体" w:hint="eastAsia"/>
          <w:sz w:val="24"/>
          <w:szCs w:val="24"/>
        </w:rPr>
        <w:t>3.必须是我校接受的同等学力申请硕士学位学员或研究生课程进修班学员</w:t>
      </w:r>
      <w:r>
        <w:rPr>
          <w:rFonts w:hAnsi="宋体" w:hint="eastAsia"/>
          <w:sz w:val="24"/>
          <w:szCs w:val="24"/>
        </w:rPr>
        <w:t>。</w:t>
      </w:r>
    </w:p>
    <w:p w:rsidR="00E76DF4" w:rsidRDefault="00E76DF4" w:rsidP="00E76DF4">
      <w:pPr>
        <w:rPr>
          <w:rFonts w:hAnsi="宋体" w:hint="eastAsia"/>
          <w:sz w:val="24"/>
          <w:szCs w:val="24"/>
        </w:rPr>
      </w:pPr>
    </w:p>
    <w:p w:rsidR="00E76DF4" w:rsidRDefault="00E76DF4" w:rsidP="00E76DF4">
      <w:pPr>
        <w:rPr>
          <w:rFonts w:hAnsi="宋体" w:hint="eastAsia"/>
          <w:sz w:val="24"/>
          <w:szCs w:val="24"/>
        </w:rPr>
      </w:pPr>
    </w:p>
    <w:p w:rsidR="00E76DF4" w:rsidRDefault="00E76DF4" w:rsidP="00E76DF4">
      <w:pPr>
        <w:rPr>
          <w:rFonts w:hAnsi="宋体" w:hint="eastAsia"/>
          <w:sz w:val="24"/>
          <w:szCs w:val="24"/>
        </w:rPr>
      </w:pPr>
    </w:p>
    <w:p w:rsidR="00E76DF4" w:rsidRDefault="00E76DF4" w:rsidP="00E76DF4">
      <w:pPr>
        <w:rPr>
          <w:rFonts w:hAnsi="宋体" w:hint="eastAsia"/>
          <w:sz w:val="24"/>
          <w:szCs w:val="24"/>
        </w:rPr>
      </w:pPr>
    </w:p>
    <w:p w:rsidR="00E76DF4" w:rsidRDefault="00E76DF4" w:rsidP="00E76DF4">
      <w:pPr>
        <w:rPr>
          <w:rFonts w:hAnsi="宋体" w:hint="eastAsia"/>
          <w:sz w:val="24"/>
          <w:szCs w:val="24"/>
        </w:rPr>
      </w:pPr>
    </w:p>
    <w:p w:rsidR="00E76DF4" w:rsidRDefault="00E76DF4" w:rsidP="00E76DF4">
      <w:pPr>
        <w:rPr>
          <w:rFonts w:hAnsi="宋体" w:hint="eastAsia"/>
          <w:sz w:val="24"/>
          <w:szCs w:val="24"/>
        </w:rPr>
      </w:pPr>
    </w:p>
    <w:p w:rsidR="00E76DF4" w:rsidRDefault="00E76DF4" w:rsidP="00E76DF4">
      <w:pPr>
        <w:rPr>
          <w:rFonts w:hAnsi="宋体" w:hint="eastAsia"/>
          <w:sz w:val="24"/>
          <w:szCs w:val="24"/>
        </w:rPr>
      </w:pPr>
      <w:bookmarkStart w:id="0" w:name="_GoBack"/>
      <w:bookmarkEnd w:id="0"/>
    </w:p>
    <w:p w:rsidR="00E76DF4" w:rsidRDefault="00E76DF4" w:rsidP="00E76DF4">
      <w:pPr>
        <w:rPr>
          <w:rFonts w:hAnsi="宋体" w:hint="eastAsia"/>
          <w:sz w:val="24"/>
          <w:szCs w:val="24"/>
        </w:rPr>
      </w:pPr>
    </w:p>
    <w:p w:rsidR="00E76DF4" w:rsidRPr="00E76DF4" w:rsidRDefault="00E76DF4" w:rsidP="00E76DF4">
      <w:pPr>
        <w:autoSpaceDE/>
        <w:autoSpaceDN/>
        <w:adjustRightInd/>
        <w:jc w:val="both"/>
        <w:textAlignment w:val="auto"/>
        <w:rPr>
          <w:rFonts w:hAnsi="宋体"/>
          <w:kern w:val="2"/>
          <w:sz w:val="28"/>
          <w:szCs w:val="28"/>
        </w:rPr>
      </w:pPr>
      <w:r w:rsidRPr="00E76DF4">
        <w:rPr>
          <w:rFonts w:hAnsi="宋体" w:hint="eastAsia"/>
          <w:kern w:val="2"/>
          <w:sz w:val="28"/>
          <w:szCs w:val="28"/>
        </w:rPr>
        <w:t>未经过现场确认采集指纹的学员请先完成以下步骤：</w:t>
      </w:r>
    </w:p>
    <w:p w:rsidR="00E76DF4" w:rsidRPr="00E76DF4" w:rsidRDefault="00E76DF4" w:rsidP="00E76DF4">
      <w:pPr>
        <w:numPr>
          <w:ilvl w:val="0"/>
          <w:numId w:val="1"/>
        </w:numPr>
        <w:autoSpaceDE/>
        <w:autoSpaceDN/>
        <w:adjustRightInd/>
        <w:jc w:val="both"/>
        <w:textAlignment w:val="auto"/>
        <w:rPr>
          <w:rFonts w:hAnsi="宋体"/>
          <w:kern w:val="2"/>
          <w:sz w:val="28"/>
          <w:szCs w:val="28"/>
        </w:rPr>
      </w:pPr>
      <w:r w:rsidRPr="00E76DF4">
        <w:rPr>
          <w:rFonts w:hAnsi="宋体" w:hint="eastAsia"/>
          <w:kern w:val="2"/>
          <w:sz w:val="28"/>
          <w:szCs w:val="28"/>
        </w:rPr>
        <w:t>登录</w:t>
      </w:r>
      <w:hyperlink r:id="rId7" w:history="1">
        <w:r w:rsidRPr="00E76DF4">
          <w:rPr>
            <w:rFonts w:hAnsi="宋体"/>
            <w:color w:val="0000FF"/>
            <w:kern w:val="2"/>
            <w:sz w:val="28"/>
            <w:szCs w:val="28"/>
            <w:u w:val="single"/>
          </w:rPr>
          <w:t>http://www.cdgdc.edu.cn/tdxlsqxt/index.html</w:t>
        </w:r>
      </w:hyperlink>
      <w:r w:rsidRPr="00E76DF4">
        <w:rPr>
          <w:rFonts w:hAnsi="宋体" w:hint="eastAsia"/>
          <w:kern w:val="2"/>
          <w:sz w:val="28"/>
          <w:szCs w:val="28"/>
        </w:rPr>
        <w:t xml:space="preserve"> ，点击右上角“注册”。</w:t>
      </w:r>
    </w:p>
    <w:p w:rsidR="00E76DF4" w:rsidRPr="00E76DF4" w:rsidRDefault="00E76DF4" w:rsidP="00E76DF4">
      <w:pPr>
        <w:numPr>
          <w:ilvl w:val="0"/>
          <w:numId w:val="1"/>
        </w:numPr>
        <w:autoSpaceDE/>
        <w:autoSpaceDN/>
        <w:adjustRightInd/>
        <w:jc w:val="both"/>
        <w:textAlignment w:val="auto"/>
        <w:rPr>
          <w:rFonts w:hAnsi="宋体"/>
          <w:kern w:val="2"/>
          <w:sz w:val="28"/>
          <w:szCs w:val="28"/>
        </w:rPr>
      </w:pPr>
      <w:r w:rsidRPr="00E76DF4">
        <w:rPr>
          <w:rFonts w:hAnsi="宋体" w:hint="eastAsia"/>
          <w:kern w:val="2"/>
          <w:sz w:val="28"/>
          <w:szCs w:val="28"/>
        </w:rPr>
        <w:t>注册成功后登录以上网址，点击“进入系统”。</w:t>
      </w:r>
    </w:p>
    <w:p w:rsidR="00E76DF4" w:rsidRPr="00E76DF4" w:rsidRDefault="00E76DF4" w:rsidP="00E76DF4">
      <w:pPr>
        <w:numPr>
          <w:ilvl w:val="0"/>
          <w:numId w:val="1"/>
        </w:numPr>
        <w:autoSpaceDE/>
        <w:autoSpaceDN/>
        <w:adjustRightInd/>
        <w:jc w:val="both"/>
        <w:textAlignment w:val="auto"/>
        <w:rPr>
          <w:rFonts w:hAnsi="宋体"/>
          <w:kern w:val="2"/>
          <w:sz w:val="28"/>
          <w:szCs w:val="28"/>
        </w:rPr>
      </w:pPr>
      <w:r w:rsidRPr="00E76DF4">
        <w:rPr>
          <w:rFonts w:hAnsi="宋体" w:hint="eastAsia"/>
          <w:kern w:val="2"/>
          <w:sz w:val="28"/>
          <w:szCs w:val="28"/>
        </w:rPr>
        <w:t>点击左侧“上传电子照片”，所上传照片</w:t>
      </w:r>
      <w:r w:rsidRPr="00E76DF4">
        <w:rPr>
          <w:rFonts w:hAnsi="宋体" w:hint="eastAsia"/>
          <w:color w:val="FF0000"/>
          <w:kern w:val="2"/>
          <w:sz w:val="28"/>
          <w:szCs w:val="28"/>
        </w:rPr>
        <w:t>必须为蓝色背景正装照</w:t>
      </w:r>
      <w:r w:rsidRPr="00E76DF4">
        <w:rPr>
          <w:rFonts w:hAnsi="宋体" w:hint="eastAsia"/>
          <w:color w:val="000000"/>
          <w:kern w:val="2"/>
          <w:sz w:val="28"/>
          <w:szCs w:val="28"/>
        </w:rPr>
        <w:t>，注意页面中的</w:t>
      </w:r>
      <w:r w:rsidRPr="00E76DF4">
        <w:rPr>
          <w:rFonts w:hAnsi="宋体"/>
          <w:bCs/>
          <w:color w:val="FF0000"/>
          <w:kern w:val="2"/>
          <w:sz w:val="28"/>
          <w:szCs w:val="28"/>
        </w:rPr>
        <w:t>特别提醒：您所上传的电子照片将用于学位证书。</w:t>
      </w:r>
    </w:p>
    <w:p w:rsidR="00E76DF4" w:rsidRPr="00E76DF4" w:rsidRDefault="00E76DF4" w:rsidP="00E76DF4">
      <w:pPr>
        <w:numPr>
          <w:ilvl w:val="0"/>
          <w:numId w:val="1"/>
        </w:numPr>
        <w:autoSpaceDE/>
        <w:autoSpaceDN/>
        <w:adjustRightInd/>
        <w:jc w:val="both"/>
        <w:textAlignment w:val="auto"/>
        <w:rPr>
          <w:rFonts w:hAnsi="宋体"/>
          <w:color w:val="000000"/>
          <w:kern w:val="2"/>
          <w:sz w:val="28"/>
          <w:szCs w:val="28"/>
        </w:rPr>
      </w:pPr>
      <w:r w:rsidRPr="00E76DF4">
        <w:rPr>
          <w:rFonts w:hAnsi="宋体" w:hint="eastAsia"/>
          <w:bCs/>
          <w:color w:val="000000"/>
          <w:kern w:val="2"/>
          <w:sz w:val="28"/>
          <w:szCs w:val="28"/>
        </w:rPr>
        <w:t>点击“填写基本信息”完成信息填写。</w:t>
      </w:r>
    </w:p>
    <w:p w:rsidR="00E76DF4" w:rsidRPr="00E76DF4" w:rsidRDefault="00E76DF4" w:rsidP="00E76DF4">
      <w:pPr>
        <w:numPr>
          <w:ilvl w:val="0"/>
          <w:numId w:val="1"/>
        </w:numPr>
        <w:autoSpaceDE/>
        <w:autoSpaceDN/>
        <w:adjustRightInd/>
        <w:jc w:val="both"/>
        <w:textAlignment w:val="auto"/>
        <w:rPr>
          <w:rFonts w:hAnsi="宋体"/>
          <w:color w:val="000000"/>
          <w:kern w:val="2"/>
          <w:sz w:val="28"/>
          <w:szCs w:val="28"/>
        </w:rPr>
      </w:pPr>
      <w:r w:rsidRPr="00E76DF4">
        <w:rPr>
          <w:rFonts w:hAnsi="宋体" w:hint="eastAsia"/>
          <w:bCs/>
          <w:color w:val="000000"/>
          <w:kern w:val="2"/>
          <w:sz w:val="28"/>
          <w:szCs w:val="28"/>
        </w:rPr>
        <w:t>点击“提交学位申请”：</w:t>
      </w:r>
    </w:p>
    <w:p w:rsidR="00E76DF4" w:rsidRPr="00E76DF4" w:rsidRDefault="00E76DF4" w:rsidP="00E76DF4">
      <w:pPr>
        <w:numPr>
          <w:ilvl w:val="0"/>
          <w:numId w:val="2"/>
        </w:numPr>
        <w:autoSpaceDE/>
        <w:autoSpaceDN/>
        <w:adjustRightInd/>
        <w:jc w:val="both"/>
        <w:textAlignment w:val="auto"/>
        <w:rPr>
          <w:rFonts w:hAnsi="宋体"/>
          <w:bCs/>
          <w:color w:val="000000"/>
          <w:kern w:val="2"/>
          <w:sz w:val="28"/>
          <w:szCs w:val="28"/>
        </w:rPr>
      </w:pPr>
      <w:r w:rsidRPr="00E76DF4">
        <w:rPr>
          <w:rFonts w:hAnsi="宋体" w:hint="eastAsia"/>
          <w:bCs/>
          <w:color w:val="000000"/>
          <w:kern w:val="2"/>
          <w:sz w:val="28"/>
          <w:szCs w:val="28"/>
        </w:rPr>
        <w:t>除“新闻传播学”专业外，其他专业在“是否按一级学科申请”选项选择否，然后才能选择专业；</w:t>
      </w:r>
    </w:p>
    <w:p w:rsidR="00E76DF4" w:rsidRPr="00E76DF4" w:rsidRDefault="00E76DF4" w:rsidP="00E76DF4">
      <w:pPr>
        <w:numPr>
          <w:ilvl w:val="0"/>
          <w:numId w:val="2"/>
        </w:numPr>
        <w:autoSpaceDE/>
        <w:autoSpaceDN/>
        <w:adjustRightInd/>
        <w:jc w:val="both"/>
        <w:textAlignment w:val="auto"/>
        <w:rPr>
          <w:rFonts w:hAnsi="宋体"/>
          <w:color w:val="000000"/>
          <w:kern w:val="2"/>
          <w:sz w:val="28"/>
          <w:szCs w:val="28"/>
        </w:rPr>
      </w:pPr>
      <w:r w:rsidRPr="00E76DF4">
        <w:rPr>
          <w:rFonts w:hAnsi="宋体" w:hint="eastAsia"/>
          <w:bCs/>
          <w:color w:val="000000"/>
          <w:kern w:val="2"/>
          <w:sz w:val="28"/>
          <w:szCs w:val="28"/>
        </w:rPr>
        <w:t>学位申请年月默认即可；</w:t>
      </w:r>
    </w:p>
    <w:p w:rsidR="00E76DF4" w:rsidRPr="00E76DF4" w:rsidRDefault="00E76DF4" w:rsidP="00E76DF4">
      <w:pPr>
        <w:numPr>
          <w:ilvl w:val="0"/>
          <w:numId w:val="2"/>
        </w:numPr>
        <w:autoSpaceDE/>
        <w:autoSpaceDN/>
        <w:adjustRightInd/>
        <w:jc w:val="both"/>
        <w:textAlignment w:val="auto"/>
        <w:rPr>
          <w:rFonts w:hAnsi="宋体"/>
          <w:color w:val="000000"/>
          <w:kern w:val="2"/>
          <w:sz w:val="28"/>
          <w:szCs w:val="28"/>
        </w:rPr>
      </w:pPr>
      <w:r w:rsidRPr="00E76DF4">
        <w:rPr>
          <w:rFonts w:hAnsi="宋体" w:hint="eastAsia"/>
          <w:bCs/>
          <w:color w:val="000000"/>
          <w:kern w:val="2"/>
          <w:sz w:val="28"/>
          <w:szCs w:val="28"/>
        </w:rPr>
        <w:t>务必填入学号；</w:t>
      </w:r>
    </w:p>
    <w:p w:rsidR="00E76DF4" w:rsidRPr="00E76DF4" w:rsidRDefault="00E76DF4" w:rsidP="00E76DF4">
      <w:pPr>
        <w:numPr>
          <w:ilvl w:val="0"/>
          <w:numId w:val="2"/>
        </w:numPr>
        <w:autoSpaceDE/>
        <w:autoSpaceDN/>
        <w:adjustRightInd/>
        <w:jc w:val="both"/>
        <w:textAlignment w:val="auto"/>
        <w:rPr>
          <w:rFonts w:hAnsi="宋体"/>
          <w:color w:val="000000"/>
          <w:kern w:val="2"/>
          <w:sz w:val="28"/>
          <w:szCs w:val="28"/>
        </w:rPr>
      </w:pPr>
      <w:r w:rsidRPr="00E76DF4">
        <w:rPr>
          <w:rFonts w:hAnsi="宋体" w:hint="eastAsia"/>
          <w:bCs/>
          <w:color w:val="000000"/>
          <w:kern w:val="2"/>
          <w:sz w:val="28"/>
          <w:szCs w:val="28"/>
        </w:rPr>
        <w:lastRenderedPageBreak/>
        <w:t>外地学员报名考试时可选择在“工作单位所在省市”或天津考试，若长期出差，“工作单位所在省市”填写为出差地即可在出差地参加考试。天津地区学员原则上必须在天津考试，若要选择在外省市考试则须本单位人事部门开具证明。</w:t>
      </w:r>
    </w:p>
    <w:p w:rsidR="00E76DF4" w:rsidRPr="00E76DF4" w:rsidRDefault="00E76DF4" w:rsidP="00E76DF4">
      <w:pPr>
        <w:autoSpaceDE/>
        <w:autoSpaceDN/>
        <w:adjustRightInd/>
        <w:ind w:left="360"/>
        <w:jc w:val="both"/>
        <w:textAlignment w:val="auto"/>
        <w:rPr>
          <w:rFonts w:hAnsi="宋体"/>
          <w:color w:val="000000"/>
          <w:kern w:val="2"/>
          <w:sz w:val="28"/>
          <w:szCs w:val="28"/>
        </w:rPr>
      </w:pPr>
      <w:r w:rsidRPr="00E76DF4">
        <w:rPr>
          <w:rFonts w:hAnsi="宋体" w:hint="eastAsia"/>
          <w:bCs/>
          <w:color w:val="000000"/>
          <w:kern w:val="2"/>
          <w:sz w:val="28"/>
          <w:szCs w:val="28"/>
        </w:rPr>
        <w:t>6.保存完毕后点击右上角“提交申请”。到此已完成确认前工作。</w:t>
      </w:r>
    </w:p>
    <w:p w:rsidR="00E76DF4" w:rsidRPr="00E76DF4" w:rsidRDefault="00E76DF4" w:rsidP="00E76DF4"/>
    <w:sectPr w:rsidR="00E76DF4" w:rsidRPr="00E76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A7A4A"/>
    <w:multiLevelType w:val="hybridMultilevel"/>
    <w:tmpl w:val="3D3A6BA0"/>
    <w:lvl w:ilvl="0" w:tplc="C1542AE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5CB5993"/>
    <w:multiLevelType w:val="hybridMultilevel"/>
    <w:tmpl w:val="4ACAB17E"/>
    <w:lvl w:ilvl="0" w:tplc="B1B4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F4"/>
    <w:rsid w:val="00DF1A02"/>
    <w:rsid w:val="00E7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F4"/>
    <w:pPr>
      <w:widowControl w:val="0"/>
      <w:autoSpaceDE w:val="0"/>
      <w:autoSpaceDN w:val="0"/>
      <w:adjustRightInd w:val="0"/>
      <w:textAlignment w:val="baseline"/>
    </w:pPr>
    <w:rPr>
      <w:rFonts w:ascii="宋体" w:eastAsia="宋体" w:hAnsi="Tms Rm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6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F4"/>
    <w:pPr>
      <w:widowControl w:val="0"/>
      <w:autoSpaceDE w:val="0"/>
      <w:autoSpaceDN w:val="0"/>
      <w:adjustRightInd w:val="0"/>
      <w:textAlignment w:val="baseline"/>
    </w:pPr>
    <w:rPr>
      <w:rFonts w:ascii="宋体" w:eastAsia="宋体" w:hAnsi="Tms Rm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6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gdc.edu.cn/tdxlsqx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gdc.edu.cn/tdxlsqxt/login.shtml?action=forwardInde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2013-12-18T07:08:00Z</dcterms:created>
  <dcterms:modified xsi:type="dcterms:W3CDTF">2013-12-18T07:09:00Z</dcterms:modified>
</cp:coreProperties>
</file>